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/>
          <w:bCs/>
        </w:rPr>
      </w:pPr>
      <w:r>
        <w:rPr>
          <w:b/>
          <w:bCs/>
        </w:rPr>
        <w:t>Various cases where Continue can be enabled :  (ignore the icons)</w:t>
      </w:r>
    </w:p>
    <w:p>
      <w:pPr>
        <w:pStyle w:val="Normal"/>
        <w:rPr/>
      </w:pPr>
      <w:r>
        <w:rPr/>
        <w:t>* Single box creation/import</w:t>
        <w:br/>
        <w:t xml:space="preserve"> * local (file://) URI to either ISO or disk image (lets call them</w:t>
        <w:br/>
        <w:t>media for brevity).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115435" cy="3561715"/>
            <wp:effectExtent l="0" t="0" r="0" b="0"/>
            <wp:wrapSquare wrapText="largest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435" cy="356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b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1">
            <wp:simplePos x="0" y="0"/>
            <wp:positionH relativeFrom="column">
              <wp:posOffset>1104265</wp:posOffset>
            </wp:positionH>
            <wp:positionV relativeFrom="paragraph">
              <wp:posOffset>160655</wp:posOffset>
            </wp:positionV>
            <wp:extent cx="4100830" cy="3372485"/>
            <wp:effectExtent l="0" t="0" r="0" b="0"/>
            <wp:wrapSquare wrapText="largest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830" cy="337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The continue </w:t>
      </w:r>
      <w:r>
        <w:rPr/>
        <w:t xml:space="preserve">in the secons one </w:t>
      </w:r>
      <w:r>
        <w:rPr/>
        <w:t>is active cause boxes seems to assume default current path : /home/chitra/jhbuild/checkout/</w:t>
      </w:r>
    </w:p>
    <w:p>
      <w:pPr>
        <w:pStyle w:val="Normal"/>
        <w:rPr/>
      </w:pPr>
      <w:r>
        <w:rPr/>
        <w:t>I dont think this should be allowed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* HTTP(S) URL to media.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114925" cy="4505325"/>
            <wp:effectExtent l="0" t="0" r="0" b="0"/>
            <wp:wrapSquare wrapText="largest"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* Remote login URI: SPICE and VNC.</w:t>
        <w:br/>
        <w:t>* Broker addition</w:t>
        <w:br/>
        <w:t>* URI of libvirt instance (could be remote or local)</w:t>
        <w:br/>
        <w:t>* oVirt URI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153025" cy="4391025"/>
            <wp:effectExtent l="0" t="0" r="0" b="0"/>
            <wp:wrapSquare wrapText="largest"/>
            <wp:docPr id="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WenQuanYi Zen Hei Sharp" w:cs="Lohit Devanagari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WenQuanYi Zen Hei Sharp" w:cs="Lohit Devanagar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Quotations">
    <w:name w:val="Quotations"/>
    <w:basedOn w:val="Normal"/>
    <w:pPr>
      <w:spacing w:before="0" w:after="283"/>
      <w:ind w:left="567" w:right="56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28</TotalTime>
  <Application>LibreOffice/4.2.6.3$Linux_x86 LibreOffice_project/420$Build-3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2014-10-19T18:53:12Z</dcterms:created>
  <dc:creator>chitra </dc:creator>
  <dc:language>en-US</dc:language>
  <cp:lastModifiedBy>chitra </cp:lastModifiedBy>
  <dcterms:modified xsi:type="dcterms:W3CDTF">2014-10-19T19:01:02Z</dcterms:modified>
  <cp:revision>2</cp:revision>
</cp:coreProperties>
</file>